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1" w:rsidRPr="005A4CB9" w:rsidRDefault="00B74E3E" w:rsidP="003D4521">
      <w:pPr>
        <w:spacing w:after="0" w:line="240" w:lineRule="auto"/>
        <w:rPr>
          <w:rFonts w:ascii="Times New Roman" w:eastAsia="Times New Roman" w:hAnsi="Times New Roman" w:cs="Times New Roman"/>
          <w:color w:val="45526E"/>
          <w:lang w:val="en-GB"/>
        </w:rPr>
      </w:pPr>
      <w:r w:rsidRPr="005A4CB9">
        <w:rPr>
          <w:rFonts w:ascii="Times New Roman" w:eastAsia="Times New Roman" w:hAnsi="Times New Roman" w:cs="Times New Roman"/>
          <w:color w:val="45526E"/>
          <w:lang w:val="en-GB"/>
        </w:rPr>
        <w:t>Official Gazette number:</w:t>
      </w:r>
      <w:r w:rsidR="003D4521" w:rsidRPr="005A4CB9">
        <w:rPr>
          <w:rFonts w:ascii="Times New Roman" w:eastAsia="Times New Roman" w:hAnsi="Times New Roman" w:cs="Times New Roman"/>
          <w:color w:val="45526E"/>
          <w:lang w:val="en-GB"/>
        </w:rPr>
        <w:t xml:space="preserve"> 172/2020 </w:t>
      </w:r>
    </w:p>
    <w:p w:rsidR="003D4521" w:rsidRPr="005A4CB9" w:rsidRDefault="00B74E3E" w:rsidP="003D4521">
      <w:pPr>
        <w:spacing w:after="0" w:line="240" w:lineRule="auto"/>
        <w:rPr>
          <w:rFonts w:ascii="Times New Roman" w:eastAsia="Times New Roman" w:hAnsi="Times New Roman" w:cs="Times New Roman"/>
          <w:color w:val="45526E"/>
          <w:lang w:val="en-GB"/>
        </w:rPr>
      </w:pPr>
      <w:r w:rsidRPr="005A4CB9">
        <w:rPr>
          <w:rFonts w:ascii="Times New Roman" w:eastAsia="Times New Roman" w:hAnsi="Times New Roman" w:cs="Times New Roman"/>
          <w:color w:val="45526E"/>
          <w:lang w:val="en-GB"/>
        </w:rPr>
        <w:t>Official Gazette publication date:</w:t>
      </w:r>
      <w:r w:rsidR="003D4521" w:rsidRPr="005A4CB9">
        <w:rPr>
          <w:rFonts w:ascii="Times New Roman" w:eastAsia="Times New Roman" w:hAnsi="Times New Roman" w:cs="Times New Roman"/>
          <w:color w:val="45526E"/>
          <w:lang w:val="en-GB"/>
        </w:rPr>
        <w:t xml:space="preserve"> 26.06.2020 </w:t>
      </w:r>
    </w:p>
    <w:p w:rsidR="003D4521" w:rsidRPr="005A4CB9" w:rsidRDefault="00B74E3E" w:rsidP="003D4521">
      <w:pPr>
        <w:spacing w:after="0" w:line="240" w:lineRule="auto"/>
        <w:rPr>
          <w:rFonts w:ascii="Times New Roman" w:eastAsia="Times New Roman" w:hAnsi="Times New Roman" w:cs="Times New Roman"/>
          <w:color w:val="45526E"/>
          <w:lang w:val="en-GB"/>
        </w:rPr>
      </w:pPr>
      <w:r w:rsidRPr="005A4CB9">
        <w:rPr>
          <w:rFonts w:ascii="Times New Roman" w:eastAsia="Times New Roman" w:hAnsi="Times New Roman" w:cs="Times New Roman"/>
          <w:color w:val="45526E"/>
          <w:lang w:val="en-GB"/>
        </w:rPr>
        <w:t>Constitutional Court Resolution number (U.no.):</w:t>
      </w:r>
      <w:r w:rsidR="003D4521" w:rsidRPr="005A4CB9">
        <w:rPr>
          <w:rFonts w:ascii="Times New Roman" w:eastAsia="Times New Roman" w:hAnsi="Times New Roman" w:cs="Times New Roman"/>
          <w:color w:val="45526E"/>
          <w:lang w:val="en-GB"/>
        </w:rPr>
        <w:t xml:space="preserve"> / </w:t>
      </w:r>
    </w:p>
    <w:p w:rsidR="003D4521" w:rsidRPr="005A4CB9" w:rsidRDefault="003D4521" w:rsidP="003D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> </w:t>
      </w:r>
    </w:p>
    <w:p w:rsidR="003D4521" w:rsidRPr="005A4CB9" w:rsidRDefault="00B74E3E" w:rsidP="00B74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b/>
          <w:lang w:val="en-GB"/>
        </w:rPr>
        <w:t>MINISTRY OF INFORMATION SOCIETY AND ADMINISTRATION</w:t>
      </w:r>
    </w:p>
    <w:p w:rsidR="003D4521" w:rsidRPr="005A4CB9" w:rsidRDefault="003D4521" w:rsidP="003D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> </w:t>
      </w:r>
    </w:p>
    <w:p w:rsidR="003D4521" w:rsidRPr="005A4CB9" w:rsidRDefault="00B74E3E" w:rsidP="00B74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 xml:space="preserve">Pursuant to Article 51 paragraph (2), Article 53 paragraph (2) and Article 55 of the Law on Electronic Documents, Electronic Identification and </w:t>
      </w:r>
      <w:r w:rsidR="005F487F">
        <w:rPr>
          <w:rFonts w:ascii="Times New Roman" w:eastAsia="Times New Roman" w:hAnsi="Times New Roman" w:cs="Times New Roman"/>
          <w:lang w:val="en-GB"/>
        </w:rPr>
        <w:t>Trust</w:t>
      </w:r>
      <w:r w:rsidRPr="005A4CB9">
        <w:rPr>
          <w:rFonts w:ascii="Times New Roman" w:eastAsia="Times New Roman" w:hAnsi="Times New Roman" w:cs="Times New Roman"/>
          <w:lang w:val="en-GB"/>
        </w:rPr>
        <w:t xml:space="preserve"> Services (*) (“Official Gazette of Republic of North Macedonia” no.</w:t>
      </w:r>
      <w:r w:rsidR="003D4521" w:rsidRPr="005A4CB9">
        <w:rPr>
          <w:rFonts w:ascii="Times New Roman" w:eastAsia="Times New Roman" w:hAnsi="Times New Roman" w:cs="Times New Roman"/>
          <w:lang w:val="en-GB"/>
        </w:rPr>
        <w:t xml:space="preserve"> </w:t>
      </w:r>
      <w:r w:rsidRPr="005A4CB9">
        <w:rPr>
          <w:rFonts w:ascii="Times New Roman" w:eastAsia="Times New Roman" w:hAnsi="Times New Roman" w:cs="Times New Roman"/>
          <w:lang w:val="en-GB"/>
        </w:rPr>
        <w:t>101/19 and 275/19), the Minister of Information Society and Administration adopted the following</w:t>
      </w:r>
      <w:r w:rsidR="003D4521" w:rsidRPr="005A4CB9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3D4521" w:rsidRPr="005A4CB9" w:rsidRDefault="003D4521" w:rsidP="003D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> </w:t>
      </w:r>
    </w:p>
    <w:p w:rsidR="003D4521" w:rsidRPr="005A4CB9" w:rsidRDefault="00B74E3E" w:rsidP="0077076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b/>
          <w:bCs/>
          <w:lang w:val="en-GB"/>
        </w:rPr>
        <w:t xml:space="preserve">RULEBOOK AMENDING THE RULEBOOK ON THE STANDARDS THAT SHOULD BE MET BY THE QUALIFIED ELECTRONIC TIMESTAMPS, THE STANDARDS CONTAINED IN THE </w:t>
      </w:r>
      <w:r w:rsidR="0077076F" w:rsidRPr="005A4CB9">
        <w:rPr>
          <w:rFonts w:ascii="Times New Roman" w:eastAsia="Times New Roman" w:hAnsi="Times New Roman" w:cs="Times New Roman"/>
          <w:b/>
          <w:bCs/>
          <w:lang w:val="en-GB"/>
        </w:rPr>
        <w:t xml:space="preserve">CERTIFICATES FOR </w:t>
      </w:r>
      <w:r w:rsidRPr="005A4CB9">
        <w:rPr>
          <w:rFonts w:ascii="Times New Roman" w:eastAsia="Times New Roman" w:hAnsi="Times New Roman" w:cs="Times New Roman"/>
          <w:b/>
          <w:bCs/>
          <w:lang w:val="en-GB"/>
        </w:rPr>
        <w:t xml:space="preserve">QUALIFIED </w:t>
      </w:r>
      <w:r w:rsidR="0077076F" w:rsidRPr="005A4CB9">
        <w:rPr>
          <w:rFonts w:ascii="Times New Roman" w:eastAsia="Times New Roman" w:hAnsi="Times New Roman" w:cs="Times New Roman"/>
          <w:b/>
          <w:bCs/>
          <w:lang w:val="en-GB"/>
        </w:rPr>
        <w:t xml:space="preserve">ELECTRONIC </w:t>
      </w:r>
      <w:r w:rsidR="00AB4439">
        <w:rPr>
          <w:rFonts w:ascii="Times New Roman" w:eastAsia="Times New Roman" w:hAnsi="Times New Roman" w:cs="Times New Roman"/>
          <w:b/>
          <w:bCs/>
          <w:lang w:val="en-GB"/>
        </w:rPr>
        <w:t>REGISTERED</w:t>
      </w:r>
      <w:r w:rsidR="0077076F" w:rsidRPr="005A4CB9">
        <w:rPr>
          <w:rFonts w:ascii="Times New Roman" w:eastAsia="Times New Roman" w:hAnsi="Times New Roman" w:cs="Times New Roman"/>
          <w:b/>
          <w:bCs/>
          <w:lang w:val="en-GB"/>
        </w:rPr>
        <w:t xml:space="preserve"> DELIVERY AND THE STANDARDS THAT</w:t>
      </w:r>
      <w:r w:rsidR="00AB4439">
        <w:rPr>
          <w:rFonts w:ascii="Times New Roman" w:eastAsia="Times New Roman" w:hAnsi="Times New Roman" w:cs="Times New Roman"/>
          <w:b/>
          <w:bCs/>
          <w:lang w:val="en-GB"/>
        </w:rPr>
        <w:t xml:space="preserve"> SHOULD BE MET BY THE QUALIFIED </w:t>
      </w:r>
      <w:r w:rsidR="0077076F" w:rsidRPr="005A4CB9">
        <w:rPr>
          <w:rFonts w:ascii="Times New Roman" w:eastAsia="Times New Roman" w:hAnsi="Times New Roman" w:cs="Times New Roman"/>
          <w:b/>
          <w:bCs/>
          <w:lang w:val="en-GB"/>
        </w:rPr>
        <w:t>WEBSITE AUTHENTIC</w:t>
      </w:r>
      <w:r w:rsidR="00AB4439">
        <w:rPr>
          <w:rFonts w:ascii="Times New Roman" w:eastAsia="Times New Roman" w:hAnsi="Times New Roman" w:cs="Times New Roman"/>
          <w:b/>
          <w:bCs/>
          <w:lang w:val="en-GB"/>
        </w:rPr>
        <w:t>ATION</w:t>
      </w:r>
      <w:r w:rsidR="0077076F" w:rsidRPr="005A4CB9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AB4439" w:rsidRPr="005A4CB9">
        <w:rPr>
          <w:rFonts w:ascii="Times New Roman" w:eastAsia="Times New Roman" w:hAnsi="Times New Roman" w:cs="Times New Roman"/>
          <w:b/>
          <w:bCs/>
          <w:lang w:val="en-GB"/>
        </w:rPr>
        <w:t>CERTIFICATE</w:t>
      </w:r>
    </w:p>
    <w:p w:rsidR="003D4521" w:rsidRPr="005A4CB9" w:rsidRDefault="0077076F" w:rsidP="005A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b/>
          <w:lang w:val="en-GB"/>
        </w:rPr>
        <w:t>Article 1</w:t>
      </w:r>
    </w:p>
    <w:p w:rsidR="003D4521" w:rsidRPr="005A4CB9" w:rsidRDefault="0077076F" w:rsidP="00770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 xml:space="preserve">The Rulebook on the standards that should be met by the qualified electronic timestamps, the standards contained in the certificates for qualified electronic </w:t>
      </w:r>
      <w:r w:rsidR="00AB4439">
        <w:rPr>
          <w:rFonts w:ascii="Times New Roman" w:eastAsia="Times New Roman" w:hAnsi="Times New Roman" w:cs="Times New Roman"/>
          <w:lang w:val="en-GB"/>
        </w:rPr>
        <w:t>registered</w:t>
      </w:r>
      <w:r w:rsidRPr="005A4CB9">
        <w:rPr>
          <w:rFonts w:ascii="Times New Roman" w:eastAsia="Times New Roman" w:hAnsi="Times New Roman" w:cs="Times New Roman"/>
          <w:lang w:val="en-GB"/>
        </w:rPr>
        <w:t xml:space="preserve"> delivery and the standards that should be met by the qualified website </w:t>
      </w:r>
      <w:r w:rsidR="00AB4439">
        <w:rPr>
          <w:rFonts w:ascii="Times New Roman" w:eastAsia="Times New Roman" w:hAnsi="Times New Roman" w:cs="Times New Roman"/>
          <w:lang w:val="en-GB"/>
        </w:rPr>
        <w:t>authentication</w:t>
      </w:r>
      <w:bookmarkStart w:id="0" w:name="_GoBack"/>
      <w:bookmarkEnd w:id="0"/>
      <w:r w:rsidRPr="005A4CB9">
        <w:rPr>
          <w:rFonts w:ascii="Times New Roman" w:eastAsia="Times New Roman" w:hAnsi="Times New Roman" w:cs="Times New Roman"/>
          <w:lang w:val="en-GB"/>
        </w:rPr>
        <w:t xml:space="preserve"> </w:t>
      </w:r>
      <w:r w:rsidR="00AB4439" w:rsidRPr="005A4CB9">
        <w:rPr>
          <w:rFonts w:ascii="Times New Roman" w:eastAsia="Times New Roman" w:hAnsi="Times New Roman" w:cs="Times New Roman"/>
          <w:lang w:val="en-GB"/>
        </w:rPr>
        <w:t xml:space="preserve">certificate </w:t>
      </w:r>
      <w:r w:rsidRPr="005A4CB9">
        <w:rPr>
          <w:rFonts w:ascii="Times New Roman" w:eastAsia="Times New Roman" w:hAnsi="Times New Roman" w:cs="Times New Roman"/>
          <w:lang w:val="en-GB"/>
        </w:rPr>
        <w:t>(“Official Gazette of Republic of North Macedonia” no.</w:t>
      </w:r>
      <w:r w:rsidR="003D4521" w:rsidRPr="005A4CB9">
        <w:rPr>
          <w:rFonts w:ascii="Times New Roman" w:eastAsia="Times New Roman" w:hAnsi="Times New Roman" w:cs="Times New Roman"/>
          <w:lang w:val="en-GB"/>
        </w:rPr>
        <w:t xml:space="preserve"> </w:t>
      </w:r>
      <w:r w:rsidRPr="005A4CB9">
        <w:rPr>
          <w:rFonts w:ascii="Times New Roman" w:eastAsia="Times New Roman" w:hAnsi="Times New Roman" w:cs="Times New Roman"/>
          <w:lang w:val="en-GB"/>
        </w:rPr>
        <w:t>4/20), in Article 2, the words “and ETSI EN 319 421 Standard” shall be added after the words “ETSI EN 319 422 Standard”.</w:t>
      </w:r>
      <w:r w:rsidR="003D4521" w:rsidRPr="005A4CB9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3D4521" w:rsidRPr="005A4CB9" w:rsidRDefault="0077076F" w:rsidP="005A4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b/>
          <w:lang w:val="en-GB"/>
        </w:rPr>
        <w:t>Article 2</w:t>
      </w:r>
    </w:p>
    <w:p w:rsidR="003D4521" w:rsidRPr="005A4CB9" w:rsidRDefault="0077076F" w:rsidP="007707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 xml:space="preserve">The Rulebook herein shall enter into force </w:t>
      </w:r>
      <w:r w:rsidRPr="005A4CB9">
        <w:rPr>
          <w:rFonts w:ascii="Times New Roman" w:eastAsia="Times New Roman" w:hAnsi="Times New Roman" w:cs="Times New Roman"/>
          <w:sz w:val="24"/>
          <w:szCs w:val="24"/>
          <w:lang w:val="en-GB"/>
        </w:rPr>
        <w:t>on the next day as of the day of publishing thereof in the “Official Gazette of the Republic of North Macedonia”.</w:t>
      </w:r>
    </w:p>
    <w:p w:rsidR="003D4521" w:rsidRPr="005A4CB9" w:rsidRDefault="003D4521" w:rsidP="003D45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> </w:t>
      </w:r>
    </w:p>
    <w:tbl>
      <w:tblPr>
        <w:tblW w:w="81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4058"/>
      </w:tblGrid>
      <w:tr w:rsidR="003D4521" w:rsidRPr="005A4CB9" w:rsidTr="0077076F">
        <w:trPr>
          <w:trHeight w:val="285"/>
          <w:tblCellSpacing w:w="15" w:type="dxa"/>
        </w:trPr>
        <w:tc>
          <w:tcPr>
            <w:tcW w:w="3938" w:type="dxa"/>
            <w:vAlign w:val="center"/>
            <w:hideMark/>
          </w:tcPr>
          <w:p w:rsidR="003D4521" w:rsidRPr="005A4CB9" w:rsidRDefault="0077076F" w:rsidP="007707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A4CB9">
              <w:rPr>
                <w:rFonts w:ascii="Times New Roman" w:eastAsia="Times New Roman" w:hAnsi="Times New Roman" w:cs="Times New Roman"/>
                <w:lang w:val="en-GB"/>
              </w:rPr>
              <w:t>No</w:t>
            </w:r>
            <w:r w:rsidR="003D4521" w:rsidRPr="005A4CB9">
              <w:rPr>
                <w:rFonts w:ascii="Times New Roman" w:eastAsia="Times New Roman" w:hAnsi="Times New Roman" w:cs="Times New Roman"/>
                <w:lang w:val="en-GB"/>
              </w:rPr>
              <w:t>. 08/3-2169/3</w:t>
            </w:r>
          </w:p>
        </w:tc>
        <w:tc>
          <w:tcPr>
            <w:tcW w:w="3938" w:type="dxa"/>
            <w:vAlign w:val="center"/>
            <w:hideMark/>
          </w:tcPr>
          <w:p w:rsidR="003D4521" w:rsidRPr="005A4CB9" w:rsidRDefault="006E6AF5" w:rsidP="006E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                 </w:t>
            </w:r>
            <w:r w:rsidR="0077076F"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Minister of Information </w:t>
            </w:r>
          </w:p>
        </w:tc>
      </w:tr>
      <w:tr w:rsidR="003D4521" w:rsidRPr="005A4CB9" w:rsidTr="003D4521">
        <w:trPr>
          <w:trHeight w:val="270"/>
          <w:tblCellSpacing w:w="15" w:type="dxa"/>
        </w:trPr>
        <w:tc>
          <w:tcPr>
            <w:tcW w:w="3938" w:type="dxa"/>
            <w:vAlign w:val="center"/>
            <w:hideMark/>
          </w:tcPr>
          <w:p w:rsidR="003D4521" w:rsidRPr="005A4CB9" w:rsidRDefault="0077076F" w:rsidP="007707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="003D4521"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24 </w:t>
            </w:r>
            <w:r w:rsidRPr="005A4CB9">
              <w:rPr>
                <w:rFonts w:ascii="Times New Roman" w:eastAsia="Times New Roman" w:hAnsi="Times New Roman" w:cs="Times New Roman"/>
                <w:lang w:val="en-GB"/>
              </w:rPr>
              <w:t>June</w:t>
            </w:r>
            <w:r w:rsidR="003D4521"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 2020 </w:t>
            </w:r>
          </w:p>
        </w:tc>
        <w:tc>
          <w:tcPr>
            <w:tcW w:w="3938" w:type="dxa"/>
            <w:vAlign w:val="center"/>
            <w:hideMark/>
          </w:tcPr>
          <w:p w:rsidR="003D4521" w:rsidRPr="005A4CB9" w:rsidRDefault="0077076F" w:rsidP="007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                   </w:t>
            </w:r>
            <w:r w:rsidR="006E6AF5"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Society </w:t>
            </w:r>
            <w:r w:rsidRPr="005A4CB9">
              <w:rPr>
                <w:rFonts w:ascii="Times New Roman" w:eastAsia="Times New Roman" w:hAnsi="Times New Roman" w:cs="Times New Roman"/>
                <w:lang w:val="en-GB"/>
              </w:rPr>
              <w:t>and Administration</w:t>
            </w:r>
          </w:p>
        </w:tc>
      </w:tr>
      <w:tr w:rsidR="003D4521" w:rsidRPr="005A4CB9" w:rsidTr="003D4521">
        <w:trPr>
          <w:trHeight w:val="270"/>
          <w:tblCellSpacing w:w="15" w:type="dxa"/>
        </w:trPr>
        <w:tc>
          <w:tcPr>
            <w:tcW w:w="3938" w:type="dxa"/>
            <w:vAlign w:val="center"/>
            <w:hideMark/>
          </w:tcPr>
          <w:p w:rsidR="003D4521" w:rsidRPr="005A4CB9" w:rsidRDefault="0077076F" w:rsidP="007707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     Skopje</w:t>
            </w:r>
            <w:r w:rsidR="003D4521"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938" w:type="dxa"/>
            <w:vAlign w:val="center"/>
            <w:hideMark/>
          </w:tcPr>
          <w:p w:rsidR="003D4521" w:rsidRPr="005A4CB9" w:rsidRDefault="0077076F" w:rsidP="007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                   </w:t>
            </w:r>
            <w:proofErr w:type="spellStart"/>
            <w:r w:rsidRPr="005A4CB9">
              <w:rPr>
                <w:rFonts w:ascii="Times New Roman" w:eastAsia="Times New Roman" w:hAnsi="Times New Roman" w:cs="Times New Roman"/>
                <w:lang w:val="en-GB"/>
              </w:rPr>
              <w:t>Damjan</w:t>
            </w:r>
            <w:proofErr w:type="spellEnd"/>
            <w:r w:rsidRPr="005A4CB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5A4CB9">
              <w:rPr>
                <w:rFonts w:ascii="Times New Roman" w:eastAsia="Times New Roman" w:hAnsi="Times New Roman" w:cs="Times New Roman"/>
                <w:lang w:val="en-GB"/>
              </w:rPr>
              <w:t>Mancevski</w:t>
            </w:r>
            <w:proofErr w:type="spellEnd"/>
          </w:p>
        </w:tc>
      </w:tr>
    </w:tbl>
    <w:p w:rsidR="003D4521" w:rsidRPr="005A4CB9" w:rsidRDefault="003D4521" w:rsidP="003D45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> </w:t>
      </w:r>
    </w:p>
    <w:p w:rsidR="003D4521" w:rsidRPr="005A4CB9" w:rsidRDefault="003D4521" w:rsidP="003D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/>
        </w:rPr>
      </w:pPr>
      <w:r w:rsidRPr="005A4CB9">
        <w:rPr>
          <w:rFonts w:ascii="Times New Roman" w:eastAsia="Times New Roman" w:hAnsi="Times New Roman" w:cs="Times New Roman"/>
          <w:lang w:val="en-GB"/>
        </w:rPr>
        <w:t> </w:t>
      </w:r>
    </w:p>
    <w:p w:rsidR="005810C5" w:rsidRPr="005A4CB9" w:rsidRDefault="005810C5" w:rsidP="003D4521">
      <w:pPr>
        <w:rPr>
          <w:lang w:val="en-GB"/>
        </w:rPr>
      </w:pPr>
    </w:p>
    <w:sectPr w:rsidR="005810C5" w:rsidRPr="005A4CB9" w:rsidSect="008A02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88"/>
    <w:multiLevelType w:val="multilevel"/>
    <w:tmpl w:val="8C7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DB2"/>
    <w:multiLevelType w:val="multilevel"/>
    <w:tmpl w:val="C1A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15E9"/>
    <w:multiLevelType w:val="multilevel"/>
    <w:tmpl w:val="645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415D"/>
    <w:multiLevelType w:val="hybridMultilevel"/>
    <w:tmpl w:val="AD841CA0"/>
    <w:lvl w:ilvl="0" w:tplc="AA3EBE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8D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06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A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5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2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8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4A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489A"/>
    <w:multiLevelType w:val="multilevel"/>
    <w:tmpl w:val="F9E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32D69"/>
    <w:multiLevelType w:val="multilevel"/>
    <w:tmpl w:val="BA1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46643"/>
    <w:multiLevelType w:val="multilevel"/>
    <w:tmpl w:val="BAD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E1F3E"/>
    <w:multiLevelType w:val="multilevel"/>
    <w:tmpl w:val="A59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37245"/>
    <w:multiLevelType w:val="multilevel"/>
    <w:tmpl w:val="FF2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A4715"/>
    <w:multiLevelType w:val="multilevel"/>
    <w:tmpl w:val="431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0D64"/>
    <w:multiLevelType w:val="multilevel"/>
    <w:tmpl w:val="E47C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156FA"/>
    <w:multiLevelType w:val="multilevel"/>
    <w:tmpl w:val="ECE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55396"/>
    <w:multiLevelType w:val="multilevel"/>
    <w:tmpl w:val="C80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B228F"/>
    <w:multiLevelType w:val="multilevel"/>
    <w:tmpl w:val="0F1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4716C"/>
    <w:multiLevelType w:val="multilevel"/>
    <w:tmpl w:val="21F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95C1A"/>
    <w:multiLevelType w:val="multilevel"/>
    <w:tmpl w:val="30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018A0"/>
    <w:multiLevelType w:val="multilevel"/>
    <w:tmpl w:val="EA8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2BB2"/>
    <w:multiLevelType w:val="multilevel"/>
    <w:tmpl w:val="EA0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278FC"/>
    <w:multiLevelType w:val="multilevel"/>
    <w:tmpl w:val="73F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77AA6"/>
    <w:multiLevelType w:val="multilevel"/>
    <w:tmpl w:val="2C0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371E2"/>
    <w:multiLevelType w:val="multilevel"/>
    <w:tmpl w:val="87C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13"/>
  </w:num>
  <w:num w:numId="16">
    <w:abstractNumId w:val="18"/>
  </w:num>
  <w:num w:numId="17">
    <w:abstractNumId w:val="14"/>
  </w:num>
  <w:num w:numId="18">
    <w:abstractNumId w:val="1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54852EEB"/>
    <w:rsid w:val="00014BE2"/>
    <w:rsid w:val="000316E2"/>
    <w:rsid w:val="00072B9E"/>
    <w:rsid w:val="00080715"/>
    <w:rsid w:val="00097268"/>
    <w:rsid w:val="001161F7"/>
    <w:rsid w:val="00116565"/>
    <w:rsid w:val="0012524A"/>
    <w:rsid w:val="0018471B"/>
    <w:rsid w:val="001D14EB"/>
    <w:rsid w:val="00240C17"/>
    <w:rsid w:val="00276304"/>
    <w:rsid w:val="002860D2"/>
    <w:rsid w:val="002E26EE"/>
    <w:rsid w:val="0032490B"/>
    <w:rsid w:val="0037406E"/>
    <w:rsid w:val="0039180D"/>
    <w:rsid w:val="0039406C"/>
    <w:rsid w:val="003D3AD7"/>
    <w:rsid w:val="003D4521"/>
    <w:rsid w:val="004900C2"/>
    <w:rsid w:val="00533314"/>
    <w:rsid w:val="005810C5"/>
    <w:rsid w:val="005A4CB9"/>
    <w:rsid w:val="005F487F"/>
    <w:rsid w:val="006224F7"/>
    <w:rsid w:val="00644633"/>
    <w:rsid w:val="00646E32"/>
    <w:rsid w:val="00672BF7"/>
    <w:rsid w:val="00692384"/>
    <w:rsid w:val="006B22A6"/>
    <w:rsid w:val="006D7A2E"/>
    <w:rsid w:val="006E6AF5"/>
    <w:rsid w:val="006F5C65"/>
    <w:rsid w:val="0077076F"/>
    <w:rsid w:val="007A33BB"/>
    <w:rsid w:val="007B67A3"/>
    <w:rsid w:val="007D322E"/>
    <w:rsid w:val="008021C8"/>
    <w:rsid w:val="00817D26"/>
    <w:rsid w:val="00855369"/>
    <w:rsid w:val="00864035"/>
    <w:rsid w:val="008A0226"/>
    <w:rsid w:val="008A5E72"/>
    <w:rsid w:val="009200C2"/>
    <w:rsid w:val="00940ECE"/>
    <w:rsid w:val="00944FB4"/>
    <w:rsid w:val="009677E0"/>
    <w:rsid w:val="00996C61"/>
    <w:rsid w:val="00A4161D"/>
    <w:rsid w:val="00A55D4F"/>
    <w:rsid w:val="00A732D7"/>
    <w:rsid w:val="00A948AC"/>
    <w:rsid w:val="00AB4439"/>
    <w:rsid w:val="00AC3797"/>
    <w:rsid w:val="00AF3C88"/>
    <w:rsid w:val="00B02A8A"/>
    <w:rsid w:val="00B41BF1"/>
    <w:rsid w:val="00B51AF3"/>
    <w:rsid w:val="00B74E3E"/>
    <w:rsid w:val="00C2301C"/>
    <w:rsid w:val="00C27187"/>
    <w:rsid w:val="00C620AE"/>
    <w:rsid w:val="00C747D3"/>
    <w:rsid w:val="00CD0E56"/>
    <w:rsid w:val="00D166DD"/>
    <w:rsid w:val="00D43E1D"/>
    <w:rsid w:val="00D76F7A"/>
    <w:rsid w:val="00D86267"/>
    <w:rsid w:val="00DC4113"/>
    <w:rsid w:val="00E7351E"/>
    <w:rsid w:val="00EB0CCC"/>
    <w:rsid w:val="00F416CB"/>
    <w:rsid w:val="00F93C9B"/>
    <w:rsid w:val="00F94F96"/>
    <w:rsid w:val="32F7BFFC"/>
    <w:rsid w:val="5485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26"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26"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82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9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53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64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12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8D6F-23E4-451B-BEF5-D69DAEFB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Vodici Bogojalvlenie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Todorovski</dc:creator>
  <cp:keywords/>
  <dc:description/>
  <cp:lastModifiedBy>Biljana Galevska</cp:lastModifiedBy>
  <cp:revision>8</cp:revision>
  <dcterms:created xsi:type="dcterms:W3CDTF">2021-12-20T21:18:00Z</dcterms:created>
  <dcterms:modified xsi:type="dcterms:W3CDTF">2022-01-04T10:47:00Z</dcterms:modified>
</cp:coreProperties>
</file>