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AA" w:rsidRPr="00B169DD" w:rsidRDefault="00C628AA" w:rsidP="0075304D">
      <w:pPr>
        <w:rPr>
          <w:rFonts w:ascii="Times New Roman" w:eastAsia="Times New Roman" w:hAnsi="Times New Roman" w:cs="Times New Roman"/>
          <w:color w:val="FFFFFF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color w:val="FFFFFF"/>
          <w:sz w:val="24"/>
          <w:szCs w:val="24"/>
          <w:lang w:val="en-GB"/>
        </w:rPr>
        <w:t>3123212 312, 075 227 125</w:t>
      </w:r>
    </w:p>
    <w:p w:rsidR="00C628AA" w:rsidRPr="00B169DD" w:rsidRDefault="00AE4FD5" w:rsidP="00C628AA">
      <w:pPr>
        <w:spacing w:after="0" w:line="240" w:lineRule="auto"/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>Official Gazette number:</w:t>
      </w:r>
      <w:r w:rsidR="00C628AA" w:rsidRPr="00B169DD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 xml:space="preserve"> 51/2020 </w:t>
      </w:r>
    </w:p>
    <w:p w:rsidR="00C628AA" w:rsidRPr="00B169DD" w:rsidRDefault="00AE4FD5" w:rsidP="00C628AA">
      <w:pPr>
        <w:spacing w:after="0" w:line="240" w:lineRule="auto"/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>Official Gazette publication date:</w:t>
      </w:r>
      <w:r w:rsidR="00C628AA" w:rsidRPr="00B169DD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 xml:space="preserve"> 25.02.2020 </w:t>
      </w:r>
    </w:p>
    <w:p w:rsidR="00C628AA" w:rsidRPr="00B169DD" w:rsidRDefault="00AE4FD5" w:rsidP="00C628AA">
      <w:pPr>
        <w:spacing w:after="0" w:line="240" w:lineRule="auto"/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>Constitutional Court Resolution number (U.no.):</w:t>
      </w:r>
      <w:r w:rsidR="00C628AA" w:rsidRPr="00B169DD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 xml:space="preserve"> / </w:t>
      </w:r>
    </w:p>
    <w:p w:rsidR="00C628AA" w:rsidRPr="00B169DD" w:rsidRDefault="00AE4FD5" w:rsidP="00AE4F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MINISTRY OF INFORMATION SOCIETY AND ADMINISTRATION</w:t>
      </w:r>
    </w:p>
    <w:p w:rsidR="00044E0B" w:rsidRDefault="00044E0B" w:rsidP="00A86A90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628AA" w:rsidRPr="00B169DD" w:rsidRDefault="00AE4FD5" w:rsidP="00A86A90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Pursuant to Article 60 paragraph (9) of the Law on Electronic Documents, Electronic Identification and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(*) (“Official Gazette of Republic of North Macedonia” no.</w:t>
      </w:r>
      <w:r w:rsidR="00C628AA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101/19 and 275/19), the Minister of Information Society and Administration adopted the following</w:t>
      </w:r>
    </w:p>
    <w:p w:rsidR="00C628AA" w:rsidRPr="00B169DD" w:rsidRDefault="00C628AA" w:rsidP="00C628A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C628AA" w:rsidP="00C628A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AE4FD5" w:rsidP="00AE4FD5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RULEBOOK ON THE STANDARDS FOR ELECTRONIC </w:t>
      </w:r>
      <w:r w:rsidR="004F42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PRESERVATION</w:t>
      </w:r>
      <w:r w:rsidRPr="00B169D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AND QUALIFIED ELECTRONIC </w:t>
      </w:r>
      <w:r w:rsidR="004F42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PRESERVATION</w:t>
      </w:r>
      <w:r w:rsidRPr="00B169D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OF THE DOCUMENTS</w:t>
      </w:r>
    </w:p>
    <w:p w:rsidR="00C628AA" w:rsidRPr="00B169DD" w:rsidRDefault="00C628AA" w:rsidP="00C628AA">
      <w:pPr>
        <w:spacing w:after="0" w:line="264" w:lineRule="auto"/>
        <w:ind w:left="10" w:right="7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</w:t>
      </w:r>
    </w:p>
    <w:p w:rsidR="00C628AA" w:rsidRPr="00B169DD" w:rsidRDefault="00C628AA" w:rsidP="00C628AA">
      <w:pPr>
        <w:spacing w:after="0" w:line="264" w:lineRule="auto"/>
        <w:ind w:left="10" w:right="7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AE4FD5" w:rsidP="00AE4FD5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1</w:t>
      </w:r>
    </w:p>
    <w:p w:rsidR="00C628AA" w:rsidRPr="00B169DD" w:rsidRDefault="00AE4FD5" w:rsidP="002C71F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Rulebook herein shall prescribe the standards for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qualified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documents.</w:t>
      </w:r>
    </w:p>
    <w:p w:rsidR="00C628AA" w:rsidRPr="00B169DD" w:rsidRDefault="00C628AA" w:rsidP="00C628A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AE4FD5" w:rsidP="00AE4FD5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2</w:t>
      </w:r>
    </w:p>
    <w:p w:rsidR="00C628AA" w:rsidRPr="00B169DD" w:rsidRDefault="00AE4FD5" w:rsidP="0004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of documents shall be done according to the following standards:</w:t>
      </w:r>
    </w:p>
    <w:p w:rsidR="00C628AA" w:rsidRPr="00B169DD" w:rsidRDefault="00C628AA" w:rsidP="002C71FC">
      <w:pPr>
        <w:spacing w:after="0" w:line="240" w:lineRule="auto"/>
        <w:ind w:left="409" w:right="4632" w:hanging="1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169DD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="00AE4FD5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PREMIS for metadata;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628AA" w:rsidRPr="00B169DD" w:rsidRDefault="00C628AA" w:rsidP="002C71FC">
      <w:pPr>
        <w:spacing w:after="0" w:line="240" w:lineRule="auto"/>
        <w:ind w:left="409" w:right="4632" w:hanging="1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169DD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ISO 15489-1:2016</w:t>
      </w:r>
      <w:r w:rsidR="00AE4FD5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628AA" w:rsidRPr="00B169DD" w:rsidRDefault="00C628AA" w:rsidP="002C71FC">
      <w:pPr>
        <w:spacing w:after="0" w:line="240" w:lineRule="auto"/>
        <w:ind w:left="409" w:right="4632" w:hanging="1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169DD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ISO 23081-1:2006</w:t>
      </w:r>
      <w:r w:rsidR="00AE4FD5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628AA" w:rsidRPr="00B169DD" w:rsidRDefault="00C628AA" w:rsidP="002C71FC">
      <w:pPr>
        <w:spacing w:after="0" w:line="240" w:lineRule="auto"/>
        <w:ind w:left="409" w:right="4632" w:hanging="1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169DD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ISO/TS 23081-2:2007</w:t>
      </w:r>
      <w:r w:rsidR="00AE4FD5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628AA" w:rsidRPr="00B169DD" w:rsidRDefault="00C628AA" w:rsidP="002C71FC">
      <w:pPr>
        <w:spacing w:after="0" w:line="240" w:lineRule="auto"/>
        <w:ind w:left="409" w:right="4632" w:hanging="1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169DD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ISO 16175-1:2010 (ICA)</w:t>
      </w:r>
      <w:r w:rsidR="00AE4FD5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628AA" w:rsidRPr="00B169DD" w:rsidRDefault="00C628AA" w:rsidP="002C71FC">
      <w:pPr>
        <w:spacing w:after="0" w:line="240" w:lineRule="auto"/>
        <w:ind w:left="409" w:right="4632" w:hanging="1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169DD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ISO 16175-2:2011 (ICA)</w:t>
      </w:r>
      <w:r w:rsidR="00AE4FD5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628AA" w:rsidRPr="00B169DD" w:rsidRDefault="00C628AA" w:rsidP="002C71FC">
      <w:pPr>
        <w:spacing w:after="0" w:line="240" w:lineRule="auto"/>
        <w:ind w:left="409" w:right="4632" w:hanging="1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169DD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ISO 16175-3:2010 (ICA)</w:t>
      </w:r>
      <w:r w:rsidR="00AE4FD5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628AA" w:rsidRPr="00B169DD" w:rsidRDefault="00C628AA" w:rsidP="00044E0B">
      <w:pPr>
        <w:tabs>
          <w:tab w:val="left" w:pos="9026"/>
        </w:tabs>
        <w:spacing w:after="0" w:line="240" w:lineRule="auto"/>
        <w:ind w:left="409" w:right="-46" w:hanging="1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169DD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ISO 22643:2003 (CCSDS 647.3-B-1:2002)</w:t>
      </w:r>
      <w:r w:rsidR="00AE4FD5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C628AA" w:rsidRPr="00B169DD" w:rsidRDefault="00C628AA" w:rsidP="002C71FC">
      <w:pPr>
        <w:spacing w:after="0" w:line="240" w:lineRule="auto"/>
        <w:ind w:left="409" w:right="4632" w:hanging="1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B169DD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ISO/IEC 19757-3:2016.</w:t>
      </w:r>
    </w:p>
    <w:p w:rsidR="00C628AA" w:rsidRPr="00B169DD" w:rsidRDefault="00C628AA" w:rsidP="00C628AA">
      <w:pPr>
        <w:spacing w:after="0" w:line="256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AE4FD5" w:rsidP="00AE4FD5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3</w:t>
      </w:r>
    </w:p>
    <w:p w:rsidR="00C628AA" w:rsidRPr="00B169DD" w:rsidRDefault="00AE4FD5" w:rsidP="0004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of textual documents shall be done in PDF/A-2 format.</w:t>
      </w:r>
    </w:p>
    <w:p w:rsidR="00C628AA" w:rsidRPr="00B169DD" w:rsidRDefault="00AE4FD5" w:rsidP="002C71F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of textual documents shall be done in PDF/A-3 format.</w:t>
      </w:r>
    </w:p>
    <w:p w:rsidR="00C628AA" w:rsidRPr="00B169DD" w:rsidRDefault="00C628AA" w:rsidP="00C628AA">
      <w:pPr>
        <w:spacing w:after="0" w:line="256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AE4FD5" w:rsidP="00AE4FD5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4</w:t>
      </w:r>
    </w:p>
    <w:p w:rsidR="00C628AA" w:rsidRPr="00B169DD" w:rsidRDefault="00AE4FD5" w:rsidP="0004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of graphic documents shall be done in JPEG format.</w:t>
      </w:r>
    </w:p>
    <w:p w:rsidR="00C628AA" w:rsidRPr="00B169DD" w:rsidRDefault="00AE4FD5" w:rsidP="002C71F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of graphic documents shall be done in PNG, TIFF, PDF, BMP or RAW format.</w:t>
      </w:r>
    </w:p>
    <w:p w:rsidR="00C628AA" w:rsidRPr="00B169DD" w:rsidRDefault="00C628AA" w:rsidP="00C628AA">
      <w:pPr>
        <w:spacing w:after="0" w:line="256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AE4FD5" w:rsidP="00AE4FD5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5</w:t>
      </w:r>
    </w:p>
    <w:p w:rsidR="00C628AA" w:rsidRPr="00B169DD" w:rsidRDefault="00AE4FD5" w:rsidP="002C71F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of audio documents shall be done in OGG, MP4, MP3 or equivalent format.</w:t>
      </w:r>
      <w:r w:rsidR="00C628AA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628AA" w:rsidRPr="00B169DD" w:rsidRDefault="00AE4FD5" w:rsidP="002C71F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of audio documents shall be done in WAV, ALAC, FLAC or equivalent format.</w:t>
      </w:r>
    </w:p>
    <w:p w:rsidR="00C628AA" w:rsidRPr="00B169DD" w:rsidRDefault="00C628AA" w:rsidP="00C628AA">
      <w:pPr>
        <w:spacing w:after="0" w:line="256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AE4FD5" w:rsidP="00AE4FD5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Article 6</w:t>
      </w:r>
    </w:p>
    <w:p w:rsidR="00C628AA" w:rsidRPr="00B169DD" w:rsidRDefault="00AE4FD5" w:rsidP="0004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of audio-visual records shall be done in AVI format.</w:t>
      </w:r>
      <w:r w:rsidR="00C628AA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628AA" w:rsidRPr="00B169DD" w:rsidRDefault="00AE4FD5" w:rsidP="002C71F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of audio-visual records shall be done in MKV, FLV or equivalent format.</w:t>
      </w:r>
    </w:p>
    <w:p w:rsidR="00C628AA" w:rsidRPr="00B169DD" w:rsidRDefault="00C628AA" w:rsidP="00C628AA">
      <w:pPr>
        <w:spacing w:after="0" w:line="256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AE4FD5" w:rsidP="00AE4FD5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7</w:t>
      </w:r>
    </w:p>
    <w:p w:rsidR="00C628AA" w:rsidRPr="00B169DD" w:rsidRDefault="00AE4FD5" w:rsidP="002C71F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qualified electronic </w:t>
      </w:r>
      <w:r w:rsidR="004F42CC">
        <w:rPr>
          <w:rFonts w:ascii="Times New Roman" w:eastAsia="Times New Roman" w:hAnsi="Times New Roman" w:cs="Times New Roman"/>
          <w:sz w:val="24"/>
          <w:szCs w:val="24"/>
          <w:lang w:val="en-GB"/>
        </w:rPr>
        <w:t>preservation</w:t>
      </w:r>
      <w:r w:rsidR="004F42CC"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of tables shall be done in XLSX format.</w:t>
      </w:r>
    </w:p>
    <w:p w:rsidR="00C628AA" w:rsidRPr="00B169DD" w:rsidRDefault="00C628AA" w:rsidP="00C628A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AE4FD5" w:rsidP="00AE4FD5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8</w:t>
      </w:r>
    </w:p>
    <w:p w:rsidR="00C628AA" w:rsidRPr="00B169DD" w:rsidRDefault="00AE4FD5" w:rsidP="002C71F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The Rulebook herein shall enter into force on the next day as of the day of publishing thereof in the “Official Gazette of the Republic of North Macedonia”.</w:t>
      </w:r>
    </w:p>
    <w:p w:rsidR="00C628AA" w:rsidRPr="00B169DD" w:rsidRDefault="00C628AA" w:rsidP="002C71F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628AA" w:rsidRPr="00B169DD" w:rsidRDefault="00C628AA" w:rsidP="00C628A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C628AA" w:rsidRPr="00B169DD" w:rsidTr="00C628AA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C628AA" w:rsidRPr="00B169DD" w:rsidRDefault="00AE4FD5" w:rsidP="00C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No</w:t>
            </w:r>
            <w:r w:rsidR="00C628AA"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11/1-1169/3 </w:t>
            </w:r>
          </w:p>
        </w:tc>
        <w:tc>
          <w:tcPr>
            <w:tcW w:w="4275" w:type="dxa"/>
            <w:vAlign w:val="center"/>
            <w:hideMark/>
          </w:tcPr>
          <w:p w:rsidR="00C628AA" w:rsidRPr="00B169DD" w:rsidRDefault="00AE4FD5" w:rsidP="00AE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   Minister of Information</w:t>
            </w:r>
          </w:p>
        </w:tc>
      </w:tr>
      <w:tr w:rsidR="00C628AA" w:rsidRPr="00B169DD" w:rsidTr="00C628AA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C628AA" w:rsidRPr="00B169DD" w:rsidRDefault="00C628AA" w:rsidP="00AE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 </w:t>
            </w:r>
            <w:r w:rsidR="00AE4FD5"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February</w:t>
            </w:r>
            <w:r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2020 </w:t>
            </w:r>
          </w:p>
        </w:tc>
        <w:tc>
          <w:tcPr>
            <w:tcW w:w="4275" w:type="dxa"/>
            <w:vAlign w:val="center"/>
            <w:hideMark/>
          </w:tcPr>
          <w:p w:rsidR="00C628AA" w:rsidRPr="00B169DD" w:rsidRDefault="00C628AA" w:rsidP="00AE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  </w:t>
            </w:r>
            <w:r w:rsidR="00AE4FD5"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Society and Administration</w:t>
            </w:r>
          </w:p>
        </w:tc>
      </w:tr>
      <w:tr w:rsidR="00C628AA" w:rsidRPr="00B169DD" w:rsidTr="00C628AA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C628AA" w:rsidRPr="00B169DD" w:rsidRDefault="00C628AA" w:rsidP="00AE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 </w:t>
            </w:r>
            <w:r w:rsidR="00AE4FD5"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Skopje</w:t>
            </w:r>
            <w:r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      </w:t>
            </w:r>
          </w:p>
        </w:tc>
        <w:tc>
          <w:tcPr>
            <w:tcW w:w="4275" w:type="dxa"/>
            <w:vAlign w:val="center"/>
            <w:hideMark/>
          </w:tcPr>
          <w:p w:rsidR="00C628AA" w:rsidRPr="00B169DD" w:rsidRDefault="00AE4FD5" w:rsidP="00AE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69D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        </w:t>
            </w:r>
            <w:proofErr w:type="spellStart"/>
            <w:r w:rsidRPr="00B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Damjan</w:t>
            </w:r>
            <w:proofErr w:type="spellEnd"/>
            <w:r w:rsidRPr="00B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16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Mancevski</w:t>
            </w:r>
            <w:proofErr w:type="spellEnd"/>
          </w:p>
        </w:tc>
      </w:tr>
    </w:tbl>
    <w:p w:rsidR="00C628AA" w:rsidRPr="00B169DD" w:rsidRDefault="00C628AA" w:rsidP="00C628AA">
      <w:pPr>
        <w:tabs>
          <w:tab w:val="center" w:pos="1799"/>
          <w:tab w:val="center" w:pos="65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169DD">
        <w:rPr>
          <w:rFonts w:ascii="Calibri" w:eastAsia="Calibri" w:hAnsi="Calibri" w:cs="Times New Roman"/>
          <w:lang w:val="en-GB"/>
        </w:rPr>
        <w:tab/>
      </w:r>
      <w:r w:rsidRPr="00B169D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</w:t>
      </w:r>
    </w:p>
    <w:p w:rsidR="00C628AA" w:rsidRPr="00B169DD" w:rsidRDefault="00C628AA" w:rsidP="00C62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628AA" w:rsidRPr="00B169DD" w:rsidRDefault="00C628AA" w:rsidP="00C628AA">
      <w:pPr>
        <w:numPr>
          <w:ilvl w:val="0"/>
          <w:numId w:val="3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FFFF"/>
          <w:sz w:val="24"/>
          <w:szCs w:val="24"/>
          <w:lang w:val="en-GB"/>
        </w:rPr>
      </w:pPr>
    </w:p>
    <w:sectPr w:rsidR="00C628AA" w:rsidRPr="00B169DD" w:rsidSect="00CF78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51"/>
    <w:multiLevelType w:val="multilevel"/>
    <w:tmpl w:val="CE50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0A88"/>
    <w:multiLevelType w:val="multilevel"/>
    <w:tmpl w:val="8C7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B1DB2"/>
    <w:multiLevelType w:val="multilevel"/>
    <w:tmpl w:val="C1A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015E9"/>
    <w:multiLevelType w:val="multilevel"/>
    <w:tmpl w:val="645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33FA3"/>
    <w:multiLevelType w:val="multilevel"/>
    <w:tmpl w:val="352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5415D"/>
    <w:multiLevelType w:val="hybridMultilevel"/>
    <w:tmpl w:val="AD841CA0"/>
    <w:lvl w:ilvl="0" w:tplc="AA3EBE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B8D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06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A1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63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05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2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87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4A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A489A"/>
    <w:multiLevelType w:val="multilevel"/>
    <w:tmpl w:val="F9E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32D69"/>
    <w:multiLevelType w:val="multilevel"/>
    <w:tmpl w:val="BA1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46643"/>
    <w:multiLevelType w:val="multilevel"/>
    <w:tmpl w:val="BAD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E1F3E"/>
    <w:multiLevelType w:val="multilevel"/>
    <w:tmpl w:val="A59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37245"/>
    <w:multiLevelType w:val="multilevel"/>
    <w:tmpl w:val="FF2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4B7C41"/>
    <w:multiLevelType w:val="multilevel"/>
    <w:tmpl w:val="53A2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D292B"/>
    <w:multiLevelType w:val="multilevel"/>
    <w:tmpl w:val="3FA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7A68B7"/>
    <w:multiLevelType w:val="multilevel"/>
    <w:tmpl w:val="17B6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A4715"/>
    <w:multiLevelType w:val="multilevel"/>
    <w:tmpl w:val="431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40D64"/>
    <w:multiLevelType w:val="multilevel"/>
    <w:tmpl w:val="E47C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92A49"/>
    <w:multiLevelType w:val="multilevel"/>
    <w:tmpl w:val="E6B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156FA"/>
    <w:multiLevelType w:val="multilevel"/>
    <w:tmpl w:val="ECE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FF2F38"/>
    <w:multiLevelType w:val="multilevel"/>
    <w:tmpl w:val="761E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5B5514"/>
    <w:multiLevelType w:val="multilevel"/>
    <w:tmpl w:val="6B92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D1627"/>
    <w:multiLevelType w:val="multilevel"/>
    <w:tmpl w:val="2A3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455396"/>
    <w:multiLevelType w:val="multilevel"/>
    <w:tmpl w:val="C80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B228F"/>
    <w:multiLevelType w:val="multilevel"/>
    <w:tmpl w:val="0F12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3E46FF"/>
    <w:multiLevelType w:val="multilevel"/>
    <w:tmpl w:val="DB90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4716C"/>
    <w:multiLevelType w:val="multilevel"/>
    <w:tmpl w:val="21F8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F6CF8"/>
    <w:multiLevelType w:val="multilevel"/>
    <w:tmpl w:val="7B60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D6372"/>
    <w:multiLevelType w:val="multilevel"/>
    <w:tmpl w:val="8DBA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43F34"/>
    <w:multiLevelType w:val="multilevel"/>
    <w:tmpl w:val="DF72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6435B"/>
    <w:multiLevelType w:val="multilevel"/>
    <w:tmpl w:val="7D3E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B95C1A"/>
    <w:multiLevelType w:val="multilevel"/>
    <w:tmpl w:val="30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018A0"/>
    <w:multiLevelType w:val="multilevel"/>
    <w:tmpl w:val="EA8A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D2BB2"/>
    <w:multiLevelType w:val="multilevel"/>
    <w:tmpl w:val="EA0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278FC"/>
    <w:multiLevelType w:val="multilevel"/>
    <w:tmpl w:val="73F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406A75"/>
    <w:multiLevelType w:val="multilevel"/>
    <w:tmpl w:val="A01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F04E0"/>
    <w:multiLevelType w:val="multilevel"/>
    <w:tmpl w:val="5552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CE4CAA"/>
    <w:multiLevelType w:val="multilevel"/>
    <w:tmpl w:val="907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477AA6"/>
    <w:multiLevelType w:val="multilevel"/>
    <w:tmpl w:val="2C02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E098B"/>
    <w:multiLevelType w:val="multilevel"/>
    <w:tmpl w:val="9456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C0C31"/>
    <w:multiLevelType w:val="multilevel"/>
    <w:tmpl w:val="BB0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A371E2"/>
    <w:multiLevelType w:val="multilevel"/>
    <w:tmpl w:val="87C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D1523B"/>
    <w:multiLevelType w:val="multilevel"/>
    <w:tmpl w:val="E654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9"/>
  </w:num>
  <w:num w:numId="5">
    <w:abstractNumId w:val="17"/>
  </w:num>
  <w:num w:numId="6">
    <w:abstractNumId w:val="10"/>
  </w:num>
  <w:num w:numId="7">
    <w:abstractNumId w:val="36"/>
  </w:num>
  <w:num w:numId="8">
    <w:abstractNumId w:val="8"/>
  </w:num>
  <w:num w:numId="9">
    <w:abstractNumId w:val="1"/>
  </w:num>
  <w:num w:numId="10">
    <w:abstractNumId w:val="3"/>
  </w:num>
  <w:num w:numId="11">
    <w:abstractNumId w:val="14"/>
  </w:num>
  <w:num w:numId="12">
    <w:abstractNumId w:val="30"/>
  </w:num>
  <w:num w:numId="13">
    <w:abstractNumId w:val="39"/>
  </w:num>
  <w:num w:numId="14">
    <w:abstractNumId w:val="31"/>
  </w:num>
  <w:num w:numId="15">
    <w:abstractNumId w:val="22"/>
  </w:num>
  <w:num w:numId="16">
    <w:abstractNumId w:val="32"/>
  </w:num>
  <w:num w:numId="17">
    <w:abstractNumId w:val="24"/>
  </w:num>
  <w:num w:numId="18">
    <w:abstractNumId w:val="2"/>
  </w:num>
  <w:num w:numId="19">
    <w:abstractNumId w:val="21"/>
  </w:num>
  <w:num w:numId="20">
    <w:abstractNumId w:val="6"/>
  </w:num>
  <w:num w:numId="21">
    <w:abstractNumId w:val="15"/>
  </w:num>
  <w:num w:numId="22">
    <w:abstractNumId w:val="20"/>
  </w:num>
  <w:num w:numId="23">
    <w:abstractNumId w:val="4"/>
  </w:num>
  <w:num w:numId="24">
    <w:abstractNumId w:val="25"/>
  </w:num>
  <w:num w:numId="25">
    <w:abstractNumId w:val="40"/>
  </w:num>
  <w:num w:numId="26">
    <w:abstractNumId w:val="0"/>
  </w:num>
  <w:num w:numId="27">
    <w:abstractNumId w:val="12"/>
  </w:num>
  <w:num w:numId="28">
    <w:abstractNumId w:val="38"/>
  </w:num>
  <w:num w:numId="29">
    <w:abstractNumId w:val="23"/>
  </w:num>
  <w:num w:numId="30">
    <w:abstractNumId w:val="19"/>
  </w:num>
  <w:num w:numId="31">
    <w:abstractNumId w:val="16"/>
  </w:num>
  <w:num w:numId="32">
    <w:abstractNumId w:val="18"/>
  </w:num>
  <w:num w:numId="33">
    <w:abstractNumId w:val="26"/>
  </w:num>
  <w:num w:numId="34">
    <w:abstractNumId w:val="37"/>
  </w:num>
  <w:num w:numId="35">
    <w:abstractNumId w:val="27"/>
  </w:num>
  <w:num w:numId="36">
    <w:abstractNumId w:val="11"/>
  </w:num>
  <w:num w:numId="37">
    <w:abstractNumId w:val="28"/>
  </w:num>
  <w:num w:numId="38">
    <w:abstractNumId w:val="33"/>
  </w:num>
  <w:num w:numId="39">
    <w:abstractNumId w:val="35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54852EEB"/>
    <w:rsid w:val="00014BE2"/>
    <w:rsid w:val="000316E2"/>
    <w:rsid w:val="00044E0B"/>
    <w:rsid w:val="00072B9E"/>
    <w:rsid w:val="00080715"/>
    <w:rsid w:val="00097268"/>
    <w:rsid w:val="001161F7"/>
    <w:rsid w:val="00116565"/>
    <w:rsid w:val="0012524A"/>
    <w:rsid w:val="0018471B"/>
    <w:rsid w:val="001D14EB"/>
    <w:rsid w:val="00225CBE"/>
    <w:rsid w:val="00240C17"/>
    <w:rsid w:val="00276304"/>
    <w:rsid w:val="002860D2"/>
    <w:rsid w:val="00291E3F"/>
    <w:rsid w:val="002C71FC"/>
    <w:rsid w:val="002E26EE"/>
    <w:rsid w:val="0032490B"/>
    <w:rsid w:val="0037406E"/>
    <w:rsid w:val="0039180D"/>
    <w:rsid w:val="0039406C"/>
    <w:rsid w:val="003D3AD7"/>
    <w:rsid w:val="003D4521"/>
    <w:rsid w:val="004900C2"/>
    <w:rsid w:val="004F42CC"/>
    <w:rsid w:val="00500EE1"/>
    <w:rsid w:val="00533314"/>
    <w:rsid w:val="005810C5"/>
    <w:rsid w:val="006130D0"/>
    <w:rsid w:val="006224F7"/>
    <w:rsid w:val="00644633"/>
    <w:rsid w:val="00646E32"/>
    <w:rsid w:val="00692384"/>
    <w:rsid w:val="006B22A6"/>
    <w:rsid w:val="006D7A2E"/>
    <w:rsid w:val="006E40D3"/>
    <w:rsid w:val="006F5C65"/>
    <w:rsid w:val="0075304D"/>
    <w:rsid w:val="007A33BB"/>
    <w:rsid w:val="007B67A3"/>
    <w:rsid w:val="007D322E"/>
    <w:rsid w:val="00817D26"/>
    <w:rsid w:val="00855369"/>
    <w:rsid w:val="00864035"/>
    <w:rsid w:val="008A5E72"/>
    <w:rsid w:val="009200C2"/>
    <w:rsid w:val="00931659"/>
    <w:rsid w:val="00940ECE"/>
    <w:rsid w:val="00944FB4"/>
    <w:rsid w:val="009677E0"/>
    <w:rsid w:val="00996C61"/>
    <w:rsid w:val="00A4161D"/>
    <w:rsid w:val="00A55D4F"/>
    <w:rsid w:val="00A732D7"/>
    <w:rsid w:val="00A86A90"/>
    <w:rsid w:val="00A948AC"/>
    <w:rsid w:val="00AC3797"/>
    <w:rsid w:val="00AE4FD5"/>
    <w:rsid w:val="00AF3C88"/>
    <w:rsid w:val="00B02A8A"/>
    <w:rsid w:val="00B169DD"/>
    <w:rsid w:val="00B41BF1"/>
    <w:rsid w:val="00B51AF3"/>
    <w:rsid w:val="00B65508"/>
    <w:rsid w:val="00B96235"/>
    <w:rsid w:val="00C2301C"/>
    <w:rsid w:val="00C27187"/>
    <w:rsid w:val="00C620AE"/>
    <w:rsid w:val="00C628AA"/>
    <w:rsid w:val="00CD0E56"/>
    <w:rsid w:val="00CF78EC"/>
    <w:rsid w:val="00D43E1D"/>
    <w:rsid w:val="00D76F7A"/>
    <w:rsid w:val="00D86267"/>
    <w:rsid w:val="00DC4113"/>
    <w:rsid w:val="00E7351E"/>
    <w:rsid w:val="00EB0CCC"/>
    <w:rsid w:val="00F416CB"/>
    <w:rsid w:val="00F93C9B"/>
    <w:rsid w:val="00F94F96"/>
    <w:rsid w:val="32F7BFFC"/>
    <w:rsid w:val="5485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EC"/>
  </w:style>
  <w:style w:type="paragraph" w:styleId="Heading1">
    <w:name w:val="heading 1"/>
    <w:basedOn w:val="Normal"/>
    <w:link w:val="Heading1Char"/>
    <w:uiPriority w:val="9"/>
    <w:qFormat/>
    <w:rsid w:val="0024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EC"/>
    <w:pPr>
      <w:ind w:left="720"/>
      <w:contextualSpacing/>
    </w:pPr>
  </w:style>
  <w:style w:type="character" w:customStyle="1" w:styleId="spellingerror">
    <w:name w:val="spellingerror"/>
    <w:basedOn w:val="DefaultParagraphFont"/>
    <w:rsid w:val="00944FB4"/>
  </w:style>
  <w:style w:type="character" w:customStyle="1" w:styleId="normaltextrun">
    <w:name w:val="normaltextrun"/>
    <w:basedOn w:val="DefaultParagraphFont"/>
    <w:rsid w:val="00944FB4"/>
  </w:style>
  <w:style w:type="character" w:customStyle="1" w:styleId="eop">
    <w:name w:val="eop"/>
    <w:basedOn w:val="DefaultParagraphFont"/>
    <w:rsid w:val="00944FB4"/>
  </w:style>
  <w:style w:type="character" w:styleId="CommentReference">
    <w:name w:val="annotation reference"/>
    <w:basedOn w:val="DefaultParagraphFont"/>
    <w:uiPriority w:val="99"/>
    <w:semiHidden/>
    <w:unhideWhenUsed/>
    <w:rsid w:val="00A4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C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40C17"/>
  </w:style>
  <w:style w:type="character" w:styleId="Hyperlink">
    <w:name w:val="Hyperlink"/>
    <w:basedOn w:val="DefaultParagraphFont"/>
    <w:uiPriority w:val="99"/>
    <w:semiHidden/>
    <w:unhideWhenUsed/>
    <w:rsid w:val="00240C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pellingerror">
    <w:name w:val="spellingerror"/>
    <w:basedOn w:val="DefaultParagraphFont"/>
    <w:rsid w:val="00944FB4"/>
  </w:style>
  <w:style w:type="character" w:customStyle="1" w:styleId="normaltextrun">
    <w:name w:val="normaltextrun"/>
    <w:basedOn w:val="DefaultParagraphFont"/>
    <w:rsid w:val="00944FB4"/>
  </w:style>
  <w:style w:type="character" w:customStyle="1" w:styleId="eop">
    <w:name w:val="eop"/>
    <w:basedOn w:val="DefaultParagraphFont"/>
    <w:rsid w:val="00944FB4"/>
  </w:style>
  <w:style w:type="character" w:styleId="CommentReference">
    <w:name w:val="annotation reference"/>
    <w:basedOn w:val="DefaultParagraphFont"/>
    <w:uiPriority w:val="99"/>
    <w:semiHidden/>
    <w:unhideWhenUsed/>
    <w:rsid w:val="00A4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C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40C17"/>
  </w:style>
  <w:style w:type="character" w:styleId="Hyperlink">
    <w:name w:val="Hyperlink"/>
    <w:basedOn w:val="DefaultParagraphFont"/>
    <w:uiPriority w:val="99"/>
    <w:semiHidden/>
    <w:unhideWhenUsed/>
    <w:rsid w:val="00240C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83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999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82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96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558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853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64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12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67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02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2C3A-7B8B-47A7-85E0-189A9A6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Vodici Bogojalvlenie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Todorovski</dc:creator>
  <cp:lastModifiedBy>Biljana Galevska</cp:lastModifiedBy>
  <cp:revision>5</cp:revision>
  <dcterms:created xsi:type="dcterms:W3CDTF">2021-12-21T09:47:00Z</dcterms:created>
  <dcterms:modified xsi:type="dcterms:W3CDTF">2022-01-04T11:19:00Z</dcterms:modified>
</cp:coreProperties>
</file>